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83" w:rsidRDefault="00CC0F83" w:rsidP="00CC0F83">
      <w:pPr>
        <w:spacing w:line="440" w:lineRule="exact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件</w:t>
      </w:r>
      <w:r>
        <w:rPr>
          <w:rFonts w:eastAsia="仿宋"/>
          <w:b/>
          <w:sz w:val="32"/>
          <w:szCs w:val="32"/>
        </w:rPr>
        <w:t>2</w:t>
      </w:r>
    </w:p>
    <w:p w:rsidR="00CC0F83" w:rsidRDefault="00CC0F83" w:rsidP="00CC0F83">
      <w:pPr>
        <w:tabs>
          <w:tab w:val="left" w:pos="8789"/>
        </w:tabs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国家科学技术奖专家提名申请表</w:t>
      </w:r>
    </w:p>
    <w:p w:rsidR="00CC0F83" w:rsidRDefault="00CC0F83" w:rsidP="00CC0F83">
      <w:pPr>
        <w:spacing w:line="28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b/>
          <w:szCs w:val="21"/>
        </w:rPr>
        <w:t>2020</w:t>
      </w:r>
      <w:r>
        <w:rPr>
          <w:rFonts w:hint="eastAsia"/>
          <w:b/>
          <w:szCs w:val="21"/>
        </w:rPr>
        <w:t>年度）</w:t>
      </w:r>
    </w:p>
    <w:tbl>
      <w:tblPr>
        <w:tblW w:w="13832" w:type="dxa"/>
        <w:jc w:val="center"/>
        <w:tblInd w:w="-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851"/>
        <w:gridCol w:w="1134"/>
        <w:gridCol w:w="2409"/>
        <w:gridCol w:w="1134"/>
        <w:gridCol w:w="1560"/>
        <w:gridCol w:w="2493"/>
        <w:gridCol w:w="2493"/>
      </w:tblGrid>
      <w:tr w:rsidR="00893811" w:rsidTr="0009516B">
        <w:trPr>
          <w:trHeight w:val="327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Default="00893811" w:rsidP="00D858BF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</w:tr>
      <w:tr w:rsidR="00893811" w:rsidTr="00CC374A">
        <w:trPr>
          <w:trHeight w:val="371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</w:t>
            </w:r>
            <w:r>
              <w:rPr>
                <w:b/>
                <w:szCs w:val="21"/>
              </w:rPr>
              <w:t>1</w:t>
            </w:r>
          </w:p>
          <w:p w:rsidR="00893811" w:rsidRDefault="00893811"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（责任专家）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AD6FB7" w:rsidRDefault="00893811" w:rsidP="00AD6FB7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AD6FB7">
              <w:rPr>
                <w:rFonts w:ascii="宋体" w:hAnsi="宋体" w:hint="eastAsia"/>
                <w:sz w:val="21"/>
              </w:rPr>
              <w:t>尤肖虎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AD6FB7" w:rsidRDefault="00893811" w:rsidP="00AD6FB7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AD6FB7">
              <w:rPr>
                <w:rFonts w:ascii="宋体" w:hAnsi="宋体" w:hint="eastAsia"/>
                <w:sz w:val="21"/>
              </w:rPr>
              <w:t>1962.8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AD6FB7" w:rsidRDefault="00893811" w:rsidP="00AD6FB7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AD6FB7">
              <w:rPr>
                <w:rFonts w:ascii="宋体" w:hAnsi="宋体" w:hint="eastAsia"/>
                <w:sz w:val="21"/>
              </w:rPr>
              <w:t>东南大学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AD6FB7" w:rsidRDefault="00893811" w:rsidP="00AD6FB7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AD6FB7">
              <w:rPr>
                <w:rFonts w:ascii="宋体" w:hAnsi="宋体" w:hint="eastAsia"/>
                <w:sz w:val="21"/>
              </w:rPr>
              <w:t>0810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AD6FB7" w:rsidRDefault="00893811" w:rsidP="00AD6FB7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AD6FB7">
              <w:rPr>
                <w:rFonts w:ascii="宋体" w:hAnsi="宋体" w:hint="eastAsia"/>
                <w:sz w:val="21"/>
              </w:rPr>
              <w:t>081001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Pr="00AD6FB7" w:rsidRDefault="00893811" w:rsidP="00AD6FB7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教授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AD6FB7" w:rsidRDefault="00893811" w:rsidP="00D858BF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AD6FB7">
              <w:rPr>
                <w:rFonts w:ascii="宋体" w:hAnsi="宋体" w:hint="eastAsia"/>
                <w:sz w:val="21"/>
              </w:rPr>
              <w:t>6</w:t>
            </w:r>
          </w:p>
        </w:tc>
      </w:tr>
      <w:tr w:rsidR="00893811" w:rsidTr="00A44940">
        <w:trPr>
          <w:trHeight w:val="378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王新成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1969.12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0F50DE" w:rsidRDefault="00AC058C" w:rsidP="00AC058C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AC058C">
              <w:rPr>
                <w:rFonts w:ascii="宋体" w:hAnsi="宋体" w:hint="eastAsia"/>
                <w:sz w:val="21"/>
              </w:rPr>
              <w:t>军委办公厅51所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0810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081001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教授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0F50DE" w:rsidRDefault="00893811" w:rsidP="00D858BF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6</w:t>
            </w:r>
          </w:p>
        </w:tc>
      </w:tr>
      <w:tr w:rsidR="00893811" w:rsidTr="004C48A7">
        <w:trPr>
          <w:trHeight w:val="384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342DF8">
              <w:rPr>
                <w:rFonts w:hint="eastAsia"/>
                <w:b/>
                <w:szCs w:val="21"/>
              </w:rPr>
              <w:t>提名专家</w:t>
            </w:r>
            <w:r w:rsidRPr="00342DF8">
              <w:rPr>
                <w:b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罗兴国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1951.12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解放军信息工程大学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0810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081001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Pr="000F50DE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教授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0F50DE" w:rsidRDefault="00893811" w:rsidP="00D858BF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sz w:val="21"/>
              </w:rPr>
            </w:pPr>
            <w:r w:rsidRPr="000F50DE">
              <w:rPr>
                <w:rFonts w:ascii="宋体" w:hAnsi="宋体" w:hint="eastAsia"/>
                <w:sz w:val="21"/>
              </w:rPr>
              <w:t>6</w:t>
            </w:r>
          </w:p>
        </w:tc>
      </w:tr>
      <w:tr w:rsidR="00893811" w:rsidTr="00FE7E5A">
        <w:trPr>
          <w:trHeight w:val="332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3304EB" w:rsidRDefault="00893811" w:rsidP="005419A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color w:val="000000"/>
                <w:sz w:val="21"/>
              </w:rPr>
            </w:pPr>
            <w:r w:rsidRPr="003304EB">
              <w:rPr>
                <w:rFonts w:ascii="宋体" w:hAnsi="宋体" w:hint="eastAsia"/>
                <w:color w:val="000000"/>
                <w:sz w:val="21"/>
              </w:rPr>
              <w:t>高鹏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3304EB" w:rsidRDefault="00893811" w:rsidP="005419A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color w:val="000000"/>
                <w:sz w:val="21"/>
              </w:rPr>
            </w:pPr>
            <w:r w:rsidRPr="003304EB">
              <w:rPr>
                <w:rFonts w:ascii="宋体" w:hAnsi="宋体" w:hint="eastAsia"/>
                <w:color w:val="000000"/>
                <w:sz w:val="21"/>
              </w:rPr>
              <w:t>1975.06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3304EB" w:rsidRDefault="00893811" w:rsidP="005419A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color w:val="000000"/>
                <w:sz w:val="21"/>
              </w:rPr>
            </w:pPr>
            <w:r w:rsidRPr="003304EB">
              <w:rPr>
                <w:rFonts w:ascii="宋体" w:hAnsi="宋体" w:hint="eastAsia"/>
                <w:color w:val="000000"/>
                <w:sz w:val="21"/>
              </w:rPr>
              <w:t>国家广播电视总局广播电视科学研究院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3304EB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color w:val="000000"/>
                <w:sz w:val="21"/>
              </w:rPr>
            </w:pPr>
            <w:r w:rsidRPr="003304EB">
              <w:rPr>
                <w:rFonts w:ascii="宋体" w:hAnsi="宋体" w:hint="eastAsia"/>
                <w:color w:val="000000"/>
                <w:sz w:val="21"/>
              </w:rPr>
              <w:t>0810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3304EB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color w:val="000000"/>
                <w:sz w:val="21"/>
              </w:rPr>
            </w:pPr>
            <w:r w:rsidRPr="003304EB">
              <w:rPr>
                <w:rFonts w:ascii="宋体" w:hAnsi="宋体" w:hint="eastAsia"/>
                <w:color w:val="000000"/>
                <w:sz w:val="21"/>
              </w:rPr>
              <w:t>081001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3304EB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811" w:rsidRPr="003304EB" w:rsidRDefault="00893811" w:rsidP="000F50DE">
            <w:pPr>
              <w:pStyle w:val="a4"/>
              <w:spacing w:line="390" w:lineRule="exact"/>
              <w:ind w:leftChars="-40" w:hangingChars="40" w:hanging="84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93811" w:rsidTr="00CC0F83">
        <w:trPr>
          <w:trHeight w:val="281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811" w:rsidRDefault="00893811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调频频段数字音频广播系统研发及产业化</w:t>
            </w:r>
          </w:p>
        </w:tc>
      </w:tr>
      <w:tr w:rsidR="00893811" w:rsidTr="00CC0F83">
        <w:trPr>
          <w:trHeight w:val="326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0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11" w:rsidRDefault="00893811" w:rsidP="00DD3236">
            <w:pPr>
              <w:pStyle w:val="a4"/>
              <w:spacing w:line="390" w:lineRule="exact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1"/>
              </w:rPr>
              <w:t>邹峰，李锦文，高鹏，申红兵，伦继好，郑鑫，阳艳春，盛国芳，</w:t>
            </w:r>
            <w:r>
              <w:rPr>
                <w:rFonts w:ascii="宋体" w:hAnsi="宋体" w:hint="eastAsia"/>
                <w:color w:val="000000"/>
              </w:rPr>
              <w:t>吴智勇，杨明</w:t>
            </w:r>
          </w:p>
          <w:p w:rsidR="00893811" w:rsidRDefault="00893811" w:rsidP="00A24ABA">
            <w:pPr>
              <w:pStyle w:val="a4"/>
              <w:spacing w:line="390" w:lineRule="exact"/>
              <w:ind w:firstLineChars="34" w:firstLine="71"/>
              <w:jc w:val="lef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国家广播电视总局广播电视科学研究院，</w:t>
            </w:r>
            <w:r w:rsidRPr="00DD3236">
              <w:rPr>
                <w:rFonts w:ascii="宋体" w:hAnsi="宋体" w:hint="eastAsia"/>
                <w:color w:val="000000"/>
                <w:sz w:val="21"/>
              </w:rPr>
              <w:t>北京泰美世纪科技有限公司，北京华音科技有限公司，</w:t>
            </w:r>
          </w:p>
          <w:p w:rsidR="00893811" w:rsidRPr="00A24ABA" w:rsidRDefault="00893811" w:rsidP="00A24ABA">
            <w:pPr>
              <w:pStyle w:val="a4"/>
              <w:spacing w:line="390" w:lineRule="exact"/>
              <w:ind w:firstLineChars="34" w:firstLine="71"/>
              <w:jc w:val="left"/>
              <w:rPr>
                <w:szCs w:val="21"/>
              </w:rPr>
            </w:pPr>
            <w:r w:rsidRPr="00DD3236">
              <w:rPr>
                <w:rFonts w:ascii="宋体" w:hAnsi="宋体" w:hint="eastAsia"/>
                <w:color w:val="000000"/>
                <w:sz w:val="21"/>
              </w:rPr>
              <w:t>成都凯腾四方数字广播电视设备有限公司，</w:t>
            </w:r>
            <w:hyperlink r:id="rId6" w:tgtFrame="_blank" w:history="1">
              <w:r w:rsidRPr="00DD3236">
                <w:rPr>
                  <w:rFonts w:hint="eastAsia"/>
                  <w:sz w:val="21"/>
                </w:rPr>
                <w:t>北京海尔集成电路设计有限公司</w:t>
              </w:r>
            </w:hyperlink>
            <w:r w:rsidRPr="00DD3236">
              <w:rPr>
                <w:rFonts w:ascii="宋体" w:hAnsi="宋体" w:hint="eastAsia"/>
                <w:color w:val="000000"/>
                <w:sz w:val="21"/>
              </w:rPr>
              <w:t>，广州广晟数码技术有限公司，清华大学</w:t>
            </w:r>
          </w:p>
        </w:tc>
      </w:tr>
      <w:tr w:rsidR="00893811" w:rsidTr="00CC0F83">
        <w:trPr>
          <w:trHeight w:val="754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811" w:rsidRPr="009303FD" w:rsidRDefault="00893811">
            <w:pPr>
              <w:spacing w:line="360" w:lineRule="exact"/>
              <w:jc w:val="center"/>
              <w:rPr>
                <w:spacing w:val="-16"/>
                <w:sz w:val="24"/>
                <w:szCs w:val="24"/>
              </w:rPr>
            </w:pPr>
            <w:r w:rsidRPr="009303FD">
              <w:rPr>
                <w:rFonts w:hint="eastAsia"/>
                <w:spacing w:val="-16"/>
                <w:sz w:val="24"/>
                <w:szCs w:val="24"/>
              </w:rPr>
              <w:t>H</w:t>
            </w:r>
          </w:p>
        </w:tc>
        <w:tc>
          <w:tcPr>
            <w:tcW w:w="11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11" w:rsidRDefault="00893811">
            <w:pPr>
              <w:spacing w:line="360" w:lineRule="exact"/>
              <w:jc w:val="left"/>
              <w:rPr>
                <w:spacing w:val="-16"/>
                <w:szCs w:val="21"/>
              </w:rPr>
            </w:pPr>
            <w:r>
              <w:rPr>
                <w:b/>
                <w:spacing w:val="-16"/>
                <w:szCs w:val="21"/>
              </w:rPr>
              <w:t>A:</w:t>
            </w:r>
            <w:r>
              <w:rPr>
                <w:rFonts w:hint="eastAsia"/>
                <w:spacing w:val="-16"/>
                <w:szCs w:val="21"/>
              </w:rPr>
              <w:t>国家最高科技奖；</w:t>
            </w:r>
            <w:r>
              <w:rPr>
                <w:spacing w:val="-16"/>
                <w:szCs w:val="21"/>
              </w:rPr>
              <w:t xml:space="preserve"> </w:t>
            </w:r>
            <w:r>
              <w:rPr>
                <w:b/>
                <w:spacing w:val="-16"/>
                <w:szCs w:val="21"/>
              </w:rPr>
              <w:t>B:</w:t>
            </w:r>
            <w:r>
              <w:rPr>
                <w:rFonts w:hint="eastAsia"/>
                <w:spacing w:val="-16"/>
                <w:szCs w:val="21"/>
              </w:rPr>
              <w:t>国家自然科学奖；</w:t>
            </w:r>
            <w:r>
              <w:rPr>
                <w:spacing w:val="-16"/>
                <w:szCs w:val="21"/>
              </w:rPr>
              <w:t xml:space="preserve"> </w:t>
            </w:r>
            <w:r>
              <w:rPr>
                <w:b/>
                <w:spacing w:val="-16"/>
                <w:szCs w:val="21"/>
              </w:rPr>
              <w:t>C:</w:t>
            </w:r>
            <w:r>
              <w:rPr>
                <w:rFonts w:hint="eastAsia"/>
                <w:spacing w:val="-16"/>
                <w:szCs w:val="21"/>
              </w:rPr>
              <w:t>国家自然科学奖（第一完成人</w:t>
            </w:r>
            <w:r>
              <w:rPr>
                <w:spacing w:val="-16"/>
                <w:szCs w:val="21"/>
              </w:rPr>
              <w:t>40</w:t>
            </w:r>
            <w:r>
              <w:rPr>
                <w:rFonts w:hint="eastAsia"/>
                <w:spacing w:val="-16"/>
                <w:szCs w:val="21"/>
              </w:rPr>
              <w:t>岁以下）；</w:t>
            </w:r>
            <w:r>
              <w:rPr>
                <w:spacing w:val="-16"/>
                <w:szCs w:val="21"/>
              </w:rPr>
              <w:t xml:space="preserve"> </w:t>
            </w:r>
            <w:r>
              <w:rPr>
                <w:b/>
                <w:spacing w:val="-16"/>
                <w:szCs w:val="21"/>
              </w:rPr>
              <w:t>D:</w:t>
            </w:r>
            <w:r>
              <w:rPr>
                <w:rFonts w:hint="eastAsia"/>
                <w:spacing w:val="-16"/>
                <w:szCs w:val="21"/>
              </w:rPr>
              <w:t>国家自然科学奖（</w:t>
            </w:r>
            <w:r>
              <w:rPr>
                <w:spacing w:val="-16"/>
                <w:szCs w:val="21"/>
              </w:rPr>
              <w:t>1</w:t>
            </w:r>
            <w:r>
              <w:rPr>
                <w:rFonts w:hint="eastAsia"/>
                <w:spacing w:val="-16"/>
                <w:szCs w:val="21"/>
              </w:rPr>
              <w:t>人独立完成）；</w:t>
            </w:r>
            <w:r>
              <w:rPr>
                <w:spacing w:val="-16"/>
                <w:szCs w:val="21"/>
              </w:rPr>
              <w:t xml:space="preserve"> </w:t>
            </w:r>
            <w:r>
              <w:rPr>
                <w:b/>
                <w:spacing w:val="-16"/>
                <w:szCs w:val="21"/>
              </w:rPr>
              <w:t>E:</w:t>
            </w:r>
            <w:r>
              <w:rPr>
                <w:rFonts w:hint="eastAsia"/>
                <w:spacing w:val="-16"/>
                <w:szCs w:val="21"/>
              </w:rPr>
              <w:t>国家技术发明奖；</w:t>
            </w:r>
            <w:r>
              <w:rPr>
                <w:spacing w:val="-16"/>
                <w:szCs w:val="21"/>
              </w:rPr>
              <w:t xml:space="preserve"> </w:t>
            </w:r>
            <w:r>
              <w:rPr>
                <w:b/>
                <w:spacing w:val="-16"/>
                <w:szCs w:val="21"/>
              </w:rPr>
              <w:t>F:</w:t>
            </w:r>
            <w:r>
              <w:rPr>
                <w:rFonts w:hint="eastAsia"/>
                <w:spacing w:val="-16"/>
                <w:szCs w:val="21"/>
              </w:rPr>
              <w:t>国家技术发明奖（第一完成人</w:t>
            </w:r>
            <w:r>
              <w:rPr>
                <w:spacing w:val="-16"/>
                <w:szCs w:val="21"/>
              </w:rPr>
              <w:t>40</w:t>
            </w:r>
            <w:r>
              <w:rPr>
                <w:rFonts w:hint="eastAsia"/>
                <w:spacing w:val="-16"/>
                <w:szCs w:val="21"/>
              </w:rPr>
              <w:t>岁以下）；</w:t>
            </w:r>
            <w:r>
              <w:rPr>
                <w:spacing w:val="-16"/>
                <w:szCs w:val="21"/>
              </w:rPr>
              <w:t xml:space="preserve"> </w:t>
            </w:r>
            <w:r>
              <w:rPr>
                <w:b/>
                <w:spacing w:val="-16"/>
                <w:szCs w:val="21"/>
              </w:rPr>
              <w:t>G:</w:t>
            </w:r>
            <w:r>
              <w:rPr>
                <w:rFonts w:hint="eastAsia"/>
                <w:spacing w:val="-16"/>
                <w:szCs w:val="21"/>
              </w:rPr>
              <w:t>国家技术发明奖（</w:t>
            </w:r>
            <w:r>
              <w:rPr>
                <w:spacing w:val="-16"/>
                <w:szCs w:val="21"/>
              </w:rPr>
              <w:t>1</w:t>
            </w:r>
            <w:r>
              <w:rPr>
                <w:rFonts w:hint="eastAsia"/>
                <w:spacing w:val="-16"/>
                <w:szCs w:val="21"/>
              </w:rPr>
              <w:t>人独立完成）；</w:t>
            </w:r>
            <w:r>
              <w:rPr>
                <w:spacing w:val="-16"/>
                <w:szCs w:val="21"/>
              </w:rPr>
              <w:t xml:space="preserve"> </w:t>
            </w:r>
            <w:r>
              <w:rPr>
                <w:b/>
                <w:spacing w:val="-16"/>
                <w:szCs w:val="21"/>
              </w:rPr>
              <w:t>H:</w:t>
            </w:r>
            <w:r>
              <w:rPr>
                <w:rFonts w:hint="eastAsia"/>
                <w:spacing w:val="-16"/>
                <w:szCs w:val="21"/>
              </w:rPr>
              <w:t>国家科学技术进步奖；</w:t>
            </w:r>
            <w:r>
              <w:rPr>
                <w:b/>
                <w:spacing w:val="-16"/>
                <w:szCs w:val="21"/>
              </w:rPr>
              <w:t>I</w:t>
            </w:r>
            <w:r>
              <w:rPr>
                <w:spacing w:val="-16"/>
                <w:szCs w:val="21"/>
              </w:rPr>
              <w:t>:</w:t>
            </w:r>
            <w:r>
              <w:rPr>
                <w:rFonts w:hint="eastAsia"/>
                <w:spacing w:val="-16"/>
                <w:szCs w:val="21"/>
              </w:rPr>
              <w:t>国际科学技术合作奖</w:t>
            </w:r>
          </w:p>
        </w:tc>
      </w:tr>
      <w:tr w:rsidR="00893811" w:rsidTr="00CC0F83">
        <w:trPr>
          <w:trHeight w:val="1266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项目简介</w:t>
            </w:r>
            <w:r>
              <w:rPr>
                <w:rFonts w:hint="eastAsia"/>
                <w:b/>
                <w:spacing w:val="-16"/>
                <w:szCs w:val="21"/>
              </w:rPr>
              <w:t>（不超过</w:t>
            </w:r>
            <w:r>
              <w:rPr>
                <w:b/>
                <w:spacing w:val="-16"/>
                <w:szCs w:val="21"/>
              </w:rPr>
              <w:t>300</w:t>
            </w:r>
            <w:r>
              <w:rPr>
                <w:rFonts w:hint="eastAsia"/>
                <w:b/>
                <w:spacing w:val="-16"/>
                <w:szCs w:val="21"/>
              </w:rPr>
              <w:t>字）</w:t>
            </w:r>
          </w:p>
        </w:tc>
        <w:tc>
          <w:tcPr>
            <w:tcW w:w="1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11" w:rsidRDefault="00893811" w:rsidP="00342DF8">
            <w:pPr>
              <w:spacing w:line="320" w:lineRule="exact"/>
              <w:ind w:firstLineChars="100" w:firstLine="210"/>
              <w:jc w:val="left"/>
              <w:rPr>
                <w:szCs w:val="21"/>
              </w:rPr>
            </w:pPr>
            <w:r w:rsidRPr="00342DF8">
              <w:rPr>
                <w:rFonts w:ascii="宋体" w:hAnsi="宋体" w:hint="eastAsia"/>
                <w:color w:val="000000"/>
              </w:rPr>
              <w:t>该项目从构建我国现代公共文化服务体系和广播数字化需求出发，完成了调频频段数字音频广播（CDR）系统中信源编码算法、信道编码调制等关键技术攻坚，在系统整体传输效率、业务支持能力、应用场景适应性等多方面取得重大突破，本项目成果被接纳至国际标准ITU-R BS.1114中。项目开展已形成具有完全自主知识产权的CDR系统，构建了完备的CDR标准体系。项目进行了产业链上音频编码器、发射机和接收芯片等关键设备研制，推进了我国CDR设备的研发和生产，打造了完备的CDR产业链。项目成果可实现广播形式的革命性升级，目前由本项目实施产生的经济规模超过15亿元。未来，本项目的实施可带动数字音频广播增值数据业务、消费类终端、车载娱乐系统等产业规模可达数千亿元。</w:t>
            </w:r>
          </w:p>
        </w:tc>
      </w:tr>
      <w:tr w:rsidR="00893811" w:rsidTr="00CC0F83">
        <w:trPr>
          <w:trHeight w:val="281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Default="00893811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提名专家签名</w:t>
            </w:r>
          </w:p>
        </w:tc>
        <w:tc>
          <w:tcPr>
            <w:tcW w:w="1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811" w:rsidRPr="00342DF8" w:rsidRDefault="00893811">
            <w:pPr>
              <w:spacing w:line="360" w:lineRule="exact"/>
              <w:jc w:val="left"/>
              <w:rPr>
                <w:rFonts w:ascii="宋体" w:hAnsi="宋体"/>
                <w:color w:val="000000"/>
              </w:rPr>
            </w:pPr>
            <w:r w:rsidRPr="00342DF8">
              <w:rPr>
                <w:rFonts w:ascii="宋体" w:hAnsi="宋体" w:hint="eastAsia"/>
                <w:color w:val="000000"/>
              </w:rPr>
              <w:t>声明：本人遵守《国家科学技术奖提名制实施办法（试行）》的有关规定，同意在项目公示时公布个人相关信息（姓名、工作单位、</w:t>
            </w:r>
            <w:r w:rsidRPr="00342DF8">
              <w:rPr>
                <w:rFonts w:ascii="宋体" w:hAnsi="宋体" w:hint="eastAsia"/>
                <w:color w:val="000000"/>
              </w:rPr>
              <w:lastRenderedPageBreak/>
              <w:t>学科专业及提名意见等），该项目是本人本年度唯一提名项目。</w:t>
            </w:r>
          </w:p>
          <w:p w:rsidR="00893811" w:rsidRPr="00342DF8" w:rsidRDefault="00893811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342DF8">
              <w:rPr>
                <w:rFonts w:ascii="宋体" w:hAnsi="宋体" w:hint="eastAsia"/>
                <w:color w:val="000000"/>
              </w:rPr>
              <w:t>（通过责任提名专家本人电邮发送可不签名）</w:t>
            </w:r>
          </w:p>
        </w:tc>
      </w:tr>
    </w:tbl>
    <w:p w:rsidR="00CC0F83" w:rsidRDefault="00CC0F83" w:rsidP="00CC0F83">
      <w:pPr>
        <w:spacing w:line="320" w:lineRule="exact"/>
        <w:rPr>
          <w:spacing w:val="-10"/>
          <w:szCs w:val="21"/>
        </w:rPr>
      </w:pPr>
      <w:r>
        <w:rPr>
          <w:spacing w:val="-10"/>
          <w:szCs w:val="21"/>
        </w:rPr>
        <w:lastRenderedPageBreak/>
        <w:t xml:space="preserve">* </w:t>
      </w:r>
      <w:r>
        <w:rPr>
          <w:rFonts w:hint="eastAsia"/>
          <w:spacing w:val="-10"/>
          <w:szCs w:val="21"/>
        </w:rPr>
        <w:t>责任专家请将本表作为附件发送至：</w:t>
      </w:r>
      <w:hyperlink r:id="rId7" w:history="1">
        <w:r>
          <w:rPr>
            <w:rStyle w:val="a3"/>
            <w:color w:val="auto"/>
            <w:u w:val="none"/>
          </w:rPr>
          <w:t>nostaxxc@mail.nosta.gov.cn</w:t>
        </w:r>
      </w:hyperlink>
      <w:r>
        <w:rPr>
          <w:rFonts w:hint="eastAsia"/>
          <w:spacing w:val="-10"/>
          <w:szCs w:val="21"/>
        </w:rPr>
        <w:t>，并抄送其他提名专家和项目联系人，电邮及附件标题为</w:t>
      </w:r>
      <w:r>
        <w:rPr>
          <w:spacing w:val="-10"/>
          <w:szCs w:val="21"/>
        </w:rPr>
        <w:t>“</w:t>
      </w:r>
      <w:r>
        <w:rPr>
          <w:rFonts w:hint="eastAsia"/>
          <w:spacing w:val="-10"/>
          <w:szCs w:val="21"/>
        </w:rPr>
        <w:t>专家提名申请表—奖种—所有提名专家姓名</w:t>
      </w:r>
      <w:r>
        <w:rPr>
          <w:spacing w:val="-10"/>
          <w:szCs w:val="21"/>
        </w:rPr>
        <w:t>”</w:t>
      </w:r>
      <w:r>
        <w:rPr>
          <w:rFonts w:hint="eastAsia"/>
          <w:spacing w:val="-10"/>
          <w:szCs w:val="21"/>
        </w:rPr>
        <w:t>。</w:t>
      </w:r>
    </w:p>
    <w:p w:rsidR="00CC0F83" w:rsidRDefault="00CC0F83" w:rsidP="00CC0F83">
      <w:pPr>
        <w:spacing w:line="320" w:lineRule="exact"/>
        <w:rPr>
          <w:spacing w:val="-10"/>
          <w:szCs w:val="21"/>
        </w:rPr>
      </w:pPr>
      <w:r>
        <w:rPr>
          <w:rFonts w:hint="eastAsia"/>
          <w:b/>
          <w:szCs w:val="21"/>
        </w:rPr>
        <w:t>说明：（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</w:t>
      </w:r>
      <w:r>
        <w:rPr>
          <w:rFonts w:hint="eastAsia"/>
          <w:spacing w:val="-10"/>
          <w:szCs w:val="21"/>
        </w:rPr>
        <w:t>提名专家仅可填写</w:t>
      </w:r>
      <w:r>
        <w:rPr>
          <w:spacing w:val="-10"/>
          <w:szCs w:val="21"/>
        </w:rPr>
        <w:t>3</w:t>
      </w:r>
      <w:r>
        <w:rPr>
          <w:rFonts w:hint="eastAsia"/>
          <w:spacing w:val="-10"/>
          <w:szCs w:val="21"/>
        </w:rPr>
        <w:t>人或</w:t>
      </w:r>
      <w:r>
        <w:rPr>
          <w:spacing w:val="-10"/>
          <w:szCs w:val="21"/>
        </w:rPr>
        <w:t>1</w:t>
      </w:r>
      <w:r>
        <w:rPr>
          <w:rFonts w:hint="eastAsia"/>
          <w:spacing w:val="-10"/>
          <w:szCs w:val="21"/>
        </w:rPr>
        <w:t>人，只有</w:t>
      </w:r>
      <w:r>
        <w:rPr>
          <w:spacing w:val="-10"/>
          <w:szCs w:val="21"/>
        </w:rPr>
        <w:t>1</w:t>
      </w:r>
      <w:r>
        <w:rPr>
          <w:rFonts w:hint="eastAsia"/>
          <w:spacing w:val="-10"/>
          <w:szCs w:val="21"/>
        </w:rPr>
        <w:t>人时专家</w:t>
      </w:r>
      <w:r>
        <w:rPr>
          <w:spacing w:val="-10"/>
          <w:szCs w:val="21"/>
        </w:rPr>
        <w:t>2</w:t>
      </w:r>
      <w:r>
        <w:rPr>
          <w:rFonts w:hint="eastAsia"/>
          <w:spacing w:val="-10"/>
          <w:szCs w:val="21"/>
        </w:rPr>
        <w:t>、</w:t>
      </w:r>
      <w:r>
        <w:rPr>
          <w:spacing w:val="-10"/>
          <w:szCs w:val="21"/>
        </w:rPr>
        <w:t>3</w:t>
      </w:r>
      <w:r>
        <w:rPr>
          <w:rFonts w:hint="eastAsia"/>
          <w:spacing w:val="-10"/>
          <w:szCs w:val="21"/>
        </w:rPr>
        <w:t>姓名处填“无”。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）提名专家类型</w:t>
      </w:r>
      <w:r>
        <w:rPr>
          <w:rFonts w:hint="eastAsia"/>
          <w:spacing w:val="-10"/>
          <w:szCs w:val="21"/>
        </w:rPr>
        <w:t>（请填数字）</w:t>
      </w:r>
      <w:r>
        <w:rPr>
          <w:rFonts w:hint="eastAsia"/>
          <w:b/>
          <w:szCs w:val="21"/>
        </w:rPr>
        <w:t>：</w:t>
      </w:r>
      <w:r>
        <w:rPr>
          <w:b/>
          <w:spacing w:val="-10"/>
          <w:szCs w:val="21"/>
        </w:rPr>
        <w:t>1</w:t>
      </w:r>
      <w:r>
        <w:rPr>
          <w:rFonts w:hint="eastAsia"/>
          <w:spacing w:val="-10"/>
          <w:szCs w:val="21"/>
        </w:rPr>
        <w:t>最高科技奖获奖人；</w:t>
      </w:r>
      <w:r>
        <w:rPr>
          <w:b/>
          <w:spacing w:val="-10"/>
          <w:szCs w:val="21"/>
        </w:rPr>
        <w:t>2</w:t>
      </w:r>
      <w:r>
        <w:rPr>
          <w:rFonts w:hint="eastAsia"/>
          <w:spacing w:val="-10"/>
          <w:szCs w:val="21"/>
        </w:rPr>
        <w:t>中科院院士；</w:t>
      </w:r>
      <w:r>
        <w:rPr>
          <w:b/>
          <w:spacing w:val="-10"/>
          <w:szCs w:val="21"/>
        </w:rPr>
        <w:t>3</w:t>
      </w:r>
      <w:r>
        <w:rPr>
          <w:rFonts w:hint="eastAsia"/>
          <w:spacing w:val="-10"/>
          <w:szCs w:val="21"/>
        </w:rPr>
        <w:t>工程院院士；</w:t>
      </w:r>
      <w:r>
        <w:rPr>
          <w:b/>
          <w:spacing w:val="-10"/>
          <w:szCs w:val="21"/>
        </w:rPr>
        <w:t>4</w:t>
      </w:r>
      <w:r>
        <w:rPr>
          <w:rFonts w:hint="eastAsia"/>
          <w:spacing w:val="-10"/>
          <w:szCs w:val="21"/>
        </w:rPr>
        <w:t>自然科学奖第一完成人；</w:t>
      </w:r>
      <w:r>
        <w:rPr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技术发明奖一等奖第一完成人；</w:t>
      </w:r>
      <w:r>
        <w:rPr>
          <w:b/>
          <w:spacing w:val="-10"/>
          <w:szCs w:val="21"/>
        </w:rPr>
        <w:t>6</w:t>
      </w:r>
      <w:r>
        <w:rPr>
          <w:rFonts w:hint="eastAsia"/>
          <w:spacing w:val="-10"/>
          <w:szCs w:val="21"/>
        </w:rPr>
        <w:t>科技进步奖特等奖、一等奖第一完成人（符合多重类型的请选填数值较小或符合提名规则的类型）。</w:t>
      </w:r>
    </w:p>
    <w:p w:rsidR="009F51AA" w:rsidRDefault="00CC0F83" w:rsidP="00CC0F83">
      <w:r>
        <w:rPr>
          <w:rFonts w:hint="eastAsia"/>
          <w:b/>
          <w:spacing w:val="-10"/>
          <w:szCs w:val="21"/>
        </w:rPr>
        <w:t>（</w:t>
      </w:r>
      <w:r>
        <w:rPr>
          <w:b/>
          <w:spacing w:val="-10"/>
          <w:szCs w:val="21"/>
        </w:rPr>
        <w:t>3</w:t>
      </w:r>
      <w:r>
        <w:rPr>
          <w:rFonts w:hint="eastAsia"/>
          <w:b/>
          <w:spacing w:val="-10"/>
          <w:szCs w:val="21"/>
        </w:rPr>
        <w:t>）</w:t>
      </w:r>
      <w:r>
        <w:rPr>
          <w:rFonts w:hint="eastAsia"/>
          <w:spacing w:val="-10"/>
          <w:szCs w:val="21"/>
        </w:rPr>
        <w:t>项目联系人：学科填写项目所在的学科，类型一般填写“项目完成人”或“科研管理人员”。</w:t>
      </w:r>
    </w:p>
    <w:sectPr w:rsidR="009F51AA" w:rsidSect="00CC0F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F2" w:rsidRDefault="009372F2" w:rsidP="003304EB">
      <w:r>
        <w:separator/>
      </w:r>
    </w:p>
  </w:endnote>
  <w:endnote w:type="continuationSeparator" w:id="0">
    <w:p w:rsidR="009372F2" w:rsidRDefault="009372F2" w:rsidP="0033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F2" w:rsidRDefault="009372F2" w:rsidP="003304EB">
      <w:r>
        <w:separator/>
      </w:r>
    </w:p>
  </w:footnote>
  <w:footnote w:type="continuationSeparator" w:id="0">
    <w:p w:rsidR="009372F2" w:rsidRDefault="009372F2" w:rsidP="00330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F83"/>
    <w:rsid w:val="000F50DE"/>
    <w:rsid w:val="001724B6"/>
    <w:rsid w:val="00194BC4"/>
    <w:rsid w:val="001A69EF"/>
    <w:rsid w:val="00242E44"/>
    <w:rsid w:val="002719BA"/>
    <w:rsid w:val="00320C7A"/>
    <w:rsid w:val="003304EB"/>
    <w:rsid w:val="00342DF8"/>
    <w:rsid w:val="004564BD"/>
    <w:rsid w:val="005419AE"/>
    <w:rsid w:val="005D5D6F"/>
    <w:rsid w:val="00712BA8"/>
    <w:rsid w:val="00782B30"/>
    <w:rsid w:val="007E1C12"/>
    <w:rsid w:val="0080648A"/>
    <w:rsid w:val="00893811"/>
    <w:rsid w:val="008D26CA"/>
    <w:rsid w:val="009303FD"/>
    <w:rsid w:val="009372F2"/>
    <w:rsid w:val="009F51AA"/>
    <w:rsid w:val="00A24ABA"/>
    <w:rsid w:val="00AC058C"/>
    <w:rsid w:val="00AD6FB7"/>
    <w:rsid w:val="00B102C8"/>
    <w:rsid w:val="00B40D3F"/>
    <w:rsid w:val="00BA190F"/>
    <w:rsid w:val="00CA6843"/>
    <w:rsid w:val="00CC0F83"/>
    <w:rsid w:val="00D0720B"/>
    <w:rsid w:val="00D54351"/>
    <w:rsid w:val="00D83774"/>
    <w:rsid w:val="00DD3236"/>
    <w:rsid w:val="00E01824"/>
    <w:rsid w:val="00ED0677"/>
    <w:rsid w:val="00F2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F83"/>
    <w:rPr>
      <w:color w:val="0000FF" w:themeColor="hyperlink"/>
      <w:u w:val="single"/>
    </w:rPr>
  </w:style>
  <w:style w:type="paragraph" w:styleId="a4">
    <w:name w:val="Plain Text"/>
    <w:basedOn w:val="a"/>
    <w:link w:val="Char"/>
    <w:unhideWhenUsed/>
    <w:rsid w:val="00A24ABA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rsid w:val="00A24ABA"/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Char0"/>
    <w:uiPriority w:val="99"/>
    <w:unhideWhenUsed/>
    <w:rsid w:val="0033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04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04E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938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938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F83"/>
    <w:rPr>
      <w:color w:val="0000FF" w:themeColor="hyperlink"/>
      <w:u w:val="single"/>
    </w:rPr>
  </w:style>
  <w:style w:type="paragraph" w:styleId="a4">
    <w:name w:val="Plain Text"/>
    <w:basedOn w:val="a"/>
    <w:link w:val="Char"/>
    <w:unhideWhenUsed/>
    <w:rsid w:val="00A24ABA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rsid w:val="00A24ABA"/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Char0"/>
    <w:uiPriority w:val="99"/>
    <w:unhideWhenUsed/>
    <w:rsid w:val="0033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04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04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staxxc@mail.nost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Yn6KnqJJhP6qLGyYIka0O06fOZWN4j8S0h_wbT6AinGMVFgLEmd59tRdZ0-VUN5D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盛国芳</cp:lastModifiedBy>
  <cp:revision>21</cp:revision>
  <dcterms:created xsi:type="dcterms:W3CDTF">2019-12-26T06:50:00Z</dcterms:created>
  <dcterms:modified xsi:type="dcterms:W3CDTF">2020-01-06T07:58:00Z</dcterms:modified>
</cp:coreProperties>
</file>